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1F" w:rsidRDefault="00A40F1F" w:rsidP="00A40F1F">
      <w:pPr>
        <w:spacing w:line="200" w:lineRule="exact"/>
      </w:pPr>
    </w:p>
    <w:p w:rsidR="00A40F1F" w:rsidRDefault="00A40F1F" w:rsidP="00A40F1F">
      <w:pPr>
        <w:spacing w:line="245" w:lineRule="exact"/>
        <w:jc w:val="right"/>
      </w:pPr>
      <w:r w:rsidRPr="00D57605">
        <w:t xml:space="preserve">Приложение № </w:t>
      </w:r>
      <w:r w:rsidR="000D2710">
        <w:t>8</w:t>
      </w:r>
    </w:p>
    <w:p w:rsidR="00A40F1F" w:rsidRPr="00D57605" w:rsidRDefault="00A40F1F" w:rsidP="00A40F1F">
      <w:pPr>
        <w:spacing w:line="245" w:lineRule="exact"/>
        <w:jc w:val="right"/>
      </w:pPr>
      <w:proofErr w:type="gramStart"/>
      <w:r w:rsidRPr="00D57605">
        <w:t xml:space="preserve">к ОП </w:t>
      </w:r>
      <w:r w:rsidR="007251EC">
        <w:t>С</w:t>
      </w:r>
      <w:r>
        <w:t xml:space="preserve">ОО </w:t>
      </w:r>
      <w:r w:rsidRPr="00D57605">
        <w:t>МКОУ «</w:t>
      </w:r>
      <w:proofErr w:type="spellStart"/>
      <w:r w:rsidRPr="00D57605">
        <w:t>Горбуновская</w:t>
      </w:r>
      <w:proofErr w:type="spellEnd"/>
      <w:r w:rsidRPr="00D57605">
        <w:t xml:space="preserve"> СОШ»</w:t>
      </w:r>
      <w:proofErr w:type="gramEnd"/>
    </w:p>
    <w:p w:rsidR="00A40F1F" w:rsidRDefault="00A40F1F" w:rsidP="00A40F1F">
      <w:pPr>
        <w:spacing w:line="324" w:lineRule="exact"/>
      </w:pPr>
    </w:p>
    <w:p w:rsidR="00A40F1F" w:rsidRDefault="00A40F1F" w:rsidP="00A40F1F">
      <w:pPr>
        <w:jc w:val="center"/>
        <w:rPr>
          <w:b/>
          <w:bCs/>
          <w:sz w:val="28"/>
          <w:szCs w:val="28"/>
        </w:rPr>
      </w:pPr>
      <w:r>
        <w:rPr>
          <w:b/>
          <w:bCs/>
          <w:sz w:val="28"/>
          <w:szCs w:val="28"/>
        </w:rPr>
        <w:t xml:space="preserve">рабочая программа </w:t>
      </w:r>
    </w:p>
    <w:p w:rsidR="00A40F1F" w:rsidRDefault="00A40F1F" w:rsidP="00A40F1F">
      <w:pPr>
        <w:jc w:val="center"/>
        <w:rPr>
          <w:b/>
          <w:bCs/>
          <w:sz w:val="28"/>
          <w:szCs w:val="28"/>
        </w:rPr>
      </w:pPr>
      <w:r>
        <w:rPr>
          <w:b/>
          <w:bCs/>
          <w:sz w:val="28"/>
          <w:szCs w:val="28"/>
        </w:rPr>
        <w:t>ФИЗИКА</w:t>
      </w:r>
    </w:p>
    <w:p w:rsidR="00A40F1F" w:rsidRDefault="00A40F1F" w:rsidP="00A40F1F">
      <w:pPr>
        <w:jc w:val="center"/>
        <w:rPr>
          <w:b/>
          <w:bCs/>
          <w:sz w:val="28"/>
          <w:szCs w:val="28"/>
        </w:rPr>
      </w:pPr>
      <w:r>
        <w:rPr>
          <w:b/>
          <w:bCs/>
          <w:sz w:val="28"/>
          <w:szCs w:val="28"/>
        </w:rPr>
        <w:t>11 класс</w:t>
      </w:r>
    </w:p>
    <w:p w:rsidR="00A40F1F" w:rsidRDefault="00A40F1F" w:rsidP="00797BD2">
      <w:pPr>
        <w:rPr>
          <w:b/>
          <w:bCs/>
        </w:rPr>
      </w:pPr>
    </w:p>
    <w:p w:rsidR="00A40F1F" w:rsidRDefault="00A40F1F" w:rsidP="00797BD2">
      <w:pPr>
        <w:spacing w:line="360" w:lineRule="auto"/>
        <w:rPr>
          <w:b/>
        </w:rPr>
      </w:pPr>
    </w:p>
    <w:p w:rsidR="00A40F1F" w:rsidRDefault="00A40F1F" w:rsidP="00321262">
      <w:pPr>
        <w:spacing w:line="360" w:lineRule="auto"/>
        <w:jc w:val="center"/>
        <w:rPr>
          <w:b/>
        </w:rPr>
      </w:pPr>
    </w:p>
    <w:p w:rsidR="00A40F1F" w:rsidRPr="00A40F1F" w:rsidRDefault="00A40F1F" w:rsidP="00A40F1F">
      <w:pPr>
        <w:pStyle w:val="a6"/>
        <w:numPr>
          <w:ilvl w:val="0"/>
          <w:numId w:val="2"/>
        </w:numPr>
        <w:spacing w:line="360" w:lineRule="auto"/>
        <w:jc w:val="center"/>
        <w:rPr>
          <w:b/>
          <w:spacing w:val="10"/>
        </w:rPr>
      </w:pPr>
      <w:r w:rsidRPr="00A40F1F">
        <w:rPr>
          <w:b/>
          <w:spacing w:val="10"/>
        </w:rPr>
        <w:t>Планируемые результаты.</w:t>
      </w:r>
    </w:p>
    <w:p w:rsidR="00321262" w:rsidRPr="004A4AAB" w:rsidRDefault="00321262" w:rsidP="00321262">
      <w:pPr>
        <w:spacing w:line="360" w:lineRule="auto"/>
        <w:jc w:val="center"/>
      </w:pPr>
      <w:r w:rsidRPr="004A4AAB">
        <w:t>В результате изучения физики на базовом уровне учащиеся 10-11класса должны:</w:t>
      </w:r>
    </w:p>
    <w:p w:rsidR="00321262" w:rsidRPr="004A4AAB" w:rsidRDefault="00321262" w:rsidP="00321262">
      <w:pPr>
        <w:spacing w:before="60" w:line="360" w:lineRule="auto"/>
        <w:ind w:firstLine="340"/>
        <w:jc w:val="center"/>
        <w:rPr>
          <w:b/>
        </w:rPr>
      </w:pPr>
    </w:p>
    <w:p w:rsidR="00321262" w:rsidRPr="008563FB" w:rsidRDefault="00321262" w:rsidP="00321262">
      <w:pPr>
        <w:spacing w:before="60" w:line="360" w:lineRule="auto"/>
        <w:ind w:firstLine="340"/>
        <w:jc w:val="center"/>
        <w:rPr>
          <w:b/>
        </w:rPr>
      </w:pPr>
      <w:r w:rsidRPr="008563FB">
        <w:rPr>
          <w:b/>
        </w:rPr>
        <w:t>знать/понимать</w:t>
      </w:r>
    </w:p>
    <w:p w:rsidR="00321262" w:rsidRPr="008563FB" w:rsidRDefault="00321262" w:rsidP="008563FB">
      <w:pPr>
        <w:tabs>
          <w:tab w:val="left" w:pos="538"/>
        </w:tabs>
        <w:ind w:right="20"/>
        <w:jc w:val="both"/>
        <w:rPr>
          <w:iCs/>
        </w:rPr>
      </w:pPr>
      <w:proofErr w:type="gramStart"/>
      <w:r w:rsidRPr="008563FB">
        <w:rPr>
          <w:iCs/>
        </w:rPr>
        <w:t>• смысл понятий: физическое явление,  гипотеза, закон, тео</w:t>
      </w:r>
      <w:r w:rsidRPr="008563FB">
        <w:rPr>
          <w:iCs/>
        </w:rPr>
        <w:softHyphen/>
        <w:t>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321262" w:rsidRPr="008563FB" w:rsidRDefault="00321262" w:rsidP="008563FB">
      <w:pPr>
        <w:tabs>
          <w:tab w:val="left" w:pos="533"/>
        </w:tabs>
        <w:ind w:right="20"/>
        <w:jc w:val="both"/>
        <w:rPr>
          <w:iCs/>
          <w:rtl/>
        </w:rPr>
      </w:pPr>
      <w:proofErr w:type="gramStart"/>
      <w:r w:rsidRPr="008563FB">
        <w:rPr>
          <w:iCs/>
        </w:rPr>
        <w:t>• смысл физических величин: скорость, ускорение, масса, сила, импульс, работа, механическая энергия, внутренняя энер</w:t>
      </w:r>
      <w:r w:rsidRPr="008563FB">
        <w:rPr>
          <w:iCs/>
        </w:rPr>
        <w:softHyphen/>
        <w:t xml:space="preserve">гия, абсолютная температура, средняя кинетическая энергия </w:t>
      </w:r>
      <w:r w:rsidRPr="008563FB">
        <w:t>частиц вещества, количество теплоты, элементарный электриче</w:t>
      </w:r>
      <w:r w:rsidRPr="008563FB">
        <w:softHyphen/>
        <w:t xml:space="preserve">ский заряд; </w:t>
      </w:r>
      <w:proofErr w:type="gramEnd"/>
    </w:p>
    <w:p w:rsidR="00321262" w:rsidRPr="008563FB" w:rsidRDefault="00321262" w:rsidP="008563FB">
      <w:pPr>
        <w:ind w:right="20"/>
        <w:jc w:val="both"/>
        <w:rPr>
          <w:iCs/>
        </w:rPr>
      </w:pPr>
      <w:r w:rsidRPr="008563FB">
        <w:rPr>
          <w:iCs/>
        </w:rPr>
        <w:t>• смысл физических законов классической механики, все</w:t>
      </w:r>
      <w:r w:rsidRPr="008563FB">
        <w:rPr>
          <w:iCs/>
        </w:rPr>
        <w:softHyphen/>
        <w:t>мирного тяготения, сохранения энергии, импульса и электри</w:t>
      </w:r>
      <w:r w:rsidRPr="008563FB">
        <w:rPr>
          <w:iCs/>
        </w:rPr>
        <w:softHyphen/>
        <w:t>ческого заряда, термодинамики, электромагнитной индукции, фотоэффекта;</w:t>
      </w:r>
    </w:p>
    <w:p w:rsidR="00321262" w:rsidRPr="008563FB" w:rsidRDefault="00321262" w:rsidP="008563FB">
      <w:pPr>
        <w:ind w:right="20"/>
        <w:jc w:val="both"/>
        <w:rPr>
          <w:iCs/>
        </w:rPr>
      </w:pPr>
      <w:r w:rsidRPr="008563FB">
        <w:rPr>
          <w:iCs/>
        </w:rPr>
        <w:t>• вклад в науку российских и зарубежных учёных, оказав</w:t>
      </w:r>
      <w:r w:rsidRPr="008563FB">
        <w:rPr>
          <w:iCs/>
        </w:rPr>
        <w:softHyphen/>
        <w:t>ших наибольшее влияние на развитие физики;</w:t>
      </w:r>
    </w:p>
    <w:p w:rsidR="00321262" w:rsidRPr="008563FB" w:rsidRDefault="00321262" w:rsidP="008563FB">
      <w:pPr>
        <w:spacing w:before="60"/>
        <w:jc w:val="center"/>
      </w:pPr>
      <w:r w:rsidRPr="008563FB">
        <w:rPr>
          <w:b/>
          <w:bCs/>
        </w:rPr>
        <w:t>уметь</w:t>
      </w:r>
    </w:p>
    <w:p w:rsidR="00321262" w:rsidRPr="008563FB" w:rsidRDefault="00321262" w:rsidP="008563FB">
      <w:pPr>
        <w:tabs>
          <w:tab w:val="left" w:pos="553"/>
        </w:tabs>
        <w:ind w:right="20"/>
        <w:jc w:val="both"/>
        <w:rPr>
          <w:iCs/>
        </w:rPr>
      </w:pPr>
      <w:r w:rsidRPr="008563FB">
        <w:rPr>
          <w:iCs/>
        </w:rPr>
        <w:t>• описывать и объяснять физические явления и свойства тел: движение небесных тел и искусственных спутников Зем</w:t>
      </w:r>
      <w:r w:rsidRPr="008563FB">
        <w:rPr>
          <w:iCs/>
        </w:rPr>
        <w:softHyphen/>
        <w:t>ли; свойства газов, жидкостей и твёрдых тел; электромагнитную индукцию, распространение электромагнитных волн; волновые свойства света; излучение и поглощение света атомом; фотоэф</w:t>
      </w:r>
      <w:r w:rsidRPr="008563FB">
        <w:rPr>
          <w:iCs/>
        </w:rPr>
        <w:softHyphen/>
        <w:t>фект;</w:t>
      </w:r>
    </w:p>
    <w:p w:rsidR="00321262" w:rsidRPr="008563FB" w:rsidRDefault="00321262" w:rsidP="008563FB">
      <w:pPr>
        <w:tabs>
          <w:tab w:val="left" w:pos="548"/>
        </w:tabs>
        <w:ind w:right="20"/>
        <w:jc w:val="both"/>
        <w:rPr>
          <w:iCs/>
        </w:rPr>
      </w:pPr>
      <w:r w:rsidRPr="008563FB">
        <w:rPr>
          <w:iCs/>
        </w:rPr>
        <w:t>•  отличать гипотезы от научных теорий; делать выводы на основе экспериментальных данных; приводить примеры, пока</w:t>
      </w:r>
      <w:r w:rsidRPr="008563FB">
        <w:rPr>
          <w:iCs/>
        </w:rPr>
        <w:softHyphen/>
        <w:t>зывающие, что: наблюдения и эксперимент являются основой для выдвижения гипотез и теорий, позволяют проверить истин</w:t>
      </w:r>
      <w:r w:rsidRPr="008563FB">
        <w:rPr>
          <w:iCs/>
        </w:rPr>
        <w:softHyphen/>
        <w:t>ность теоретических выводов; физическая теория даёт возмож</w:t>
      </w:r>
      <w:r w:rsidRPr="008563FB">
        <w:rPr>
          <w:iCs/>
        </w:rPr>
        <w:softHyphen/>
        <w:t>ность объяснять известные явления природы и научные факты, предсказывать ещё не известные явления;</w:t>
      </w:r>
    </w:p>
    <w:p w:rsidR="00321262" w:rsidRPr="008563FB" w:rsidRDefault="00321262" w:rsidP="008563FB">
      <w:pPr>
        <w:tabs>
          <w:tab w:val="left" w:pos="558"/>
        </w:tabs>
        <w:ind w:right="20"/>
        <w:jc w:val="both"/>
        <w:rPr>
          <w:iCs/>
        </w:rPr>
      </w:pPr>
      <w:r w:rsidRPr="008563FB">
        <w:rPr>
          <w:iCs/>
        </w:rPr>
        <w:t>• приводить примеры практического использования физиче</w:t>
      </w:r>
      <w:r w:rsidRPr="008563FB">
        <w:rPr>
          <w:iCs/>
        </w:rPr>
        <w:softHyphen/>
        <w:t>ских знаний: законов механики, термодинамики и электродина</w:t>
      </w:r>
      <w:r w:rsidRPr="008563FB">
        <w:rPr>
          <w:iCs/>
        </w:rPr>
        <w:softHyphen/>
        <w:t>мики в энергетике; различных видов электромагнитных излуче</w:t>
      </w:r>
      <w:r w:rsidRPr="008563FB">
        <w:rPr>
          <w:iCs/>
        </w:rPr>
        <w:softHyphen/>
        <w:t>ний для развития радио- и телекоммуникаций, квантовой физи</w:t>
      </w:r>
      <w:r w:rsidRPr="008563FB">
        <w:rPr>
          <w:iCs/>
        </w:rPr>
        <w:softHyphen/>
        <w:t>ки в создании ядерной энергетики, лазеров;</w:t>
      </w:r>
    </w:p>
    <w:p w:rsidR="00321262" w:rsidRPr="008563FB" w:rsidRDefault="00321262" w:rsidP="008563FB">
      <w:pPr>
        <w:tabs>
          <w:tab w:val="left" w:pos="548"/>
        </w:tabs>
        <w:spacing w:after="60"/>
        <w:ind w:right="20"/>
        <w:jc w:val="both"/>
        <w:rPr>
          <w:iCs/>
        </w:rPr>
      </w:pPr>
      <w:r w:rsidRPr="008563FB">
        <w:rPr>
          <w:iCs/>
        </w:rPr>
        <w:t>• воспринимать и на основе полученных знаний самостоя</w:t>
      </w:r>
      <w:r w:rsidRPr="008563FB">
        <w:rPr>
          <w:iCs/>
        </w:rPr>
        <w:softHyphen/>
        <w:t>тельно оценивать информацию, содержащуюся в сообщениях СМИ, Интернете, научно-популярных статьях.</w:t>
      </w:r>
    </w:p>
    <w:p w:rsidR="00321262" w:rsidRPr="008563FB" w:rsidRDefault="00321262" w:rsidP="00321262">
      <w:pPr>
        <w:spacing w:before="60" w:line="360" w:lineRule="auto"/>
        <w:ind w:right="20"/>
        <w:rPr>
          <w:b/>
          <w:bCs/>
        </w:rPr>
      </w:pPr>
    </w:p>
    <w:p w:rsidR="00321262" w:rsidRPr="004A4AAB" w:rsidRDefault="00321262" w:rsidP="008563FB">
      <w:pPr>
        <w:spacing w:before="60" w:line="276" w:lineRule="auto"/>
        <w:ind w:right="20"/>
      </w:pPr>
      <w:r w:rsidRPr="004A4AAB">
        <w:rPr>
          <w:b/>
          <w:bCs/>
        </w:rPr>
        <w:t>Использовать приобретённые знания и умения в практиче</w:t>
      </w:r>
      <w:r w:rsidRPr="004A4AAB">
        <w:rPr>
          <w:b/>
          <w:bCs/>
        </w:rPr>
        <w:softHyphen/>
        <w:t xml:space="preserve">ской деятельности и повседневной жизни </w:t>
      </w:r>
      <w:proofErr w:type="gramStart"/>
      <w:r w:rsidRPr="004A4AAB">
        <w:rPr>
          <w:b/>
          <w:bCs/>
        </w:rPr>
        <w:t>для</w:t>
      </w:r>
      <w:proofErr w:type="gramEnd"/>
      <w:r w:rsidRPr="004A4AAB">
        <w:rPr>
          <w:b/>
          <w:bCs/>
        </w:rPr>
        <w:t>:</w:t>
      </w:r>
    </w:p>
    <w:p w:rsidR="00321262" w:rsidRPr="004A4AAB" w:rsidRDefault="00321262" w:rsidP="008563FB">
      <w:pPr>
        <w:spacing w:line="276" w:lineRule="auto"/>
        <w:ind w:left="20" w:right="20"/>
      </w:pPr>
      <w:r w:rsidRPr="004A4AAB">
        <w:t>обеспечения безопасности жизнедеятельности в процессе ис</w:t>
      </w:r>
      <w:r w:rsidRPr="004A4AAB">
        <w:softHyphen/>
        <w:t xml:space="preserve">пользования транспортных средств, бытовых электроприборов, средств радио- и телекоммуникационной связи; </w:t>
      </w:r>
      <w:r w:rsidRPr="004A4AAB">
        <w:lastRenderedPageBreak/>
        <w:t>оценки влияния на организм человека и другие организмы загрязнения окружающей среды;</w:t>
      </w:r>
    </w:p>
    <w:p w:rsidR="00321262" w:rsidRPr="004A4AAB" w:rsidRDefault="00321262" w:rsidP="008563FB">
      <w:pPr>
        <w:spacing w:line="276" w:lineRule="auto"/>
        <w:ind w:right="20"/>
      </w:pPr>
      <w:r w:rsidRPr="004A4AAB">
        <w:t>рационального природопользования и защиты окружающей среды.</w:t>
      </w:r>
    </w:p>
    <w:p w:rsidR="00321262" w:rsidRPr="007F1EA2" w:rsidRDefault="00321262" w:rsidP="008563FB">
      <w:pPr>
        <w:spacing w:line="276" w:lineRule="auto"/>
        <w:ind w:right="-32"/>
      </w:pPr>
      <w:r w:rsidRPr="007F1EA2">
        <w:t xml:space="preserve">Рабочая программа предусматривает формирование у школьников </w:t>
      </w:r>
      <w:proofErr w:type="spellStart"/>
      <w:r w:rsidRPr="007F1EA2">
        <w:t>общеучебных</w:t>
      </w:r>
      <w:proofErr w:type="spellEnd"/>
      <w:r w:rsidRPr="007F1EA2">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321262" w:rsidRPr="004A4AAB" w:rsidRDefault="00321262" w:rsidP="008563FB">
      <w:pPr>
        <w:spacing w:line="276" w:lineRule="auto"/>
        <w:rPr>
          <w:b/>
        </w:rPr>
      </w:pPr>
      <w:proofErr w:type="spellStart"/>
      <w:r>
        <w:rPr>
          <w:b/>
        </w:rPr>
        <w:t>Обще</w:t>
      </w:r>
      <w:r w:rsidRPr="004A4AAB">
        <w:rPr>
          <w:b/>
        </w:rPr>
        <w:t>учебные</w:t>
      </w:r>
      <w:proofErr w:type="spellEnd"/>
      <w:r w:rsidRPr="004A4AAB">
        <w:rPr>
          <w:b/>
        </w:rPr>
        <w:t xml:space="preserve"> умения, навыки и способы деятельности:</w:t>
      </w:r>
      <w:r w:rsidRPr="004A4AAB">
        <w:t xml:space="preserve">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r w:rsidRPr="004A4AAB">
        <w:rPr>
          <w:b/>
        </w:rPr>
        <w:t xml:space="preserve">                                                                                                                                                 </w:t>
      </w:r>
    </w:p>
    <w:p w:rsidR="00321262" w:rsidRPr="004A4AAB" w:rsidRDefault="00321262" w:rsidP="008563FB">
      <w:pPr>
        <w:spacing w:line="276" w:lineRule="auto"/>
        <w:rPr>
          <w:b/>
        </w:rPr>
      </w:pPr>
      <w:r w:rsidRPr="004A4AAB">
        <w:rPr>
          <w:b/>
        </w:rPr>
        <w:t xml:space="preserve">Познавательная деятельность </w:t>
      </w:r>
      <w:r w:rsidRPr="004A4AAB">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321262" w:rsidRPr="004A4AAB" w:rsidRDefault="00321262" w:rsidP="008563FB">
      <w:pPr>
        <w:spacing w:line="276" w:lineRule="auto"/>
        <w:rPr>
          <w:b/>
        </w:rPr>
      </w:pPr>
      <w:r w:rsidRPr="004A4AAB">
        <w:rPr>
          <w:b/>
        </w:rPr>
        <w:t xml:space="preserve">Информационно-коммуникативная деятельность </w:t>
      </w:r>
    </w:p>
    <w:p w:rsidR="00321262" w:rsidRPr="004A4AAB" w:rsidRDefault="00321262" w:rsidP="008563FB">
      <w:pPr>
        <w:spacing w:line="276" w:lineRule="auto"/>
      </w:pPr>
      <w:r w:rsidRPr="004A4AAB">
        <w:t xml:space="preserve">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w:t>
      </w:r>
    </w:p>
    <w:p w:rsidR="00321262" w:rsidRPr="004A4AAB" w:rsidRDefault="00321262" w:rsidP="008563FB">
      <w:pPr>
        <w:spacing w:line="276" w:lineRule="auto"/>
        <w:rPr>
          <w:b/>
        </w:rPr>
      </w:pPr>
      <w:r w:rsidRPr="004A4AAB">
        <w:rPr>
          <w:b/>
        </w:rPr>
        <w:t>Рефлексивная деятельность</w:t>
      </w:r>
    </w:p>
    <w:p w:rsidR="00321262" w:rsidRPr="004A4AAB" w:rsidRDefault="00321262" w:rsidP="008563FB">
      <w:pPr>
        <w:spacing w:line="276" w:lineRule="auto"/>
      </w:pPr>
      <w:r w:rsidRPr="004A4AAB">
        <w:lastRenderedPageBreak/>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321262" w:rsidRDefault="00321262" w:rsidP="008563FB">
      <w:pPr>
        <w:spacing w:line="276" w:lineRule="auto"/>
      </w:pPr>
    </w:p>
    <w:p w:rsidR="00321262" w:rsidRDefault="00321262" w:rsidP="00321262">
      <w:pPr>
        <w:rPr>
          <w:b/>
        </w:rPr>
      </w:pPr>
    </w:p>
    <w:p w:rsidR="00321262" w:rsidRDefault="00321262" w:rsidP="00321262"/>
    <w:p w:rsidR="00321262" w:rsidRPr="00EF0CFC" w:rsidRDefault="00A40F1F" w:rsidP="00321262">
      <w:pPr>
        <w:rPr>
          <w:b/>
          <w:sz w:val="28"/>
        </w:rPr>
      </w:pPr>
      <w:r>
        <w:rPr>
          <w:b/>
          <w:sz w:val="28"/>
        </w:rPr>
        <w:t>2</w:t>
      </w:r>
      <w:r w:rsidR="00321262">
        <w:rPr>
          <w:b/>
          <w:sz w:val="28"/>
        </w:rPr>
        <w:t xml:space="preserve">. </w:t>
      </w:r>
      <w:r w:rsidR="00321262" w:rsidRPr="00EF0CFC">
        <w:rPr>
          <w:b/>
          <w:sz w:val="28"/>
        </w:rPr>
        <w:t>СОДЕРЖАНИЕ ПРОГРАММЫ  11 класс (102 ч; 3 ч в неделю)</w:t>
      </w:r>
    </w:p>
    <w:p w:rsidR="00C4077E" w:rsidRDefault="00C4077E" w:rsidP="00C4077E">
      <w:pPr>
        <w:jc w:val="center"/>
        <w:rPr>
          <w:b/>
        </w:rPr>
      </w:pPr>
    </w:p>
    <w:p w:rsidR="00C4077E" w:rsidRPr="00493DDF" w:rsidRDefault="00C4077E" w:rsidP="00C4077E">
      <w:pPr>
        <w:jc w:val="center"/>
        <w:rPr>
          <w:b/>
        </w:rPr>
      </w:pPr>
      <w:proofErr w:type="gramStart"/>
      <w:r w:rsidRPr="00493DDF">
        <w:rPr>
          <w:b/>
        </w:rPr>
        <w:t>Э</w:t>
      </w:r>
      <w:r>
        <w:rPr>
          <w:b/>
        </w:rPr>
        <w:t>ЛЕКТРОСТАТИКА (электрические взаимодействия  (9</w:t>
      </w:r>
      <w:r w:rsidRPr="00493DDF">
        <w:rPr>
          <w:b/>
        </w:rPr>
        <w:t xml:space="preserve"> ч)</w:t>
      </w:r>
      <w:proofErr w:type="gramEnd"/>
    </w:p>
    <w:p w:rsidR="00C4077E" w:rsidRDefault="00C4077E" w:rsidP="00C4077E">
      <w:pPr>
        <w:spacing w:line="360" w:lineRule="auto"/>
      </w:pPr>
      <w:r w:rsidRPr="00493DDF">
        <w:t>Природа электричества. Роль электрических взаимодействий. Два рода электрических зарядов. Носители электрического заряда.</w:t>
      </w:r>
      <w:r>
        <w:t xml:space="preserve"> </w:t>
      </w:r>
      <w:r w:rsidRPr="00493DDF">
        <w:t xml:space="preserve">Взаимодействие электрических зарядов. Закон Кулона. Электрическое поле. Напряжённость электрического поля. Линии </w:t>
      </w:r>
      <w:r>
        <w:t xml:space="preserve"> </w:t>
      </w:r>
    </w:p>
    <w:p w:rsidR="00C4077E" w:rsidRPr="00493DDF" w:rsidRDefault="00C4077E" w:rsidP="00C4077E">
      <w:pPr>
        <w:spacing w:line="360" w:lineRule="auto"/>
      </w:pPr>
      <w:r w:rsidRPr="00493DDF">
        <w:t>напряжённости.</w:t>
      </w:r>
      <w:r>
        <w:t xml:space="preserve"> </w:t>
      </w:r>
      <w:r w:rsidRPr="00493DDF">
        <w:t>Проводники и диэлектри</w:t>
      </w:r>
      <w:r>
        <w:t xml:space="preserve">ки в электростатическом поле. </w:t>
      </w:r>
      <w:r w:rsidRPr="00493DDF">
        <w:t>Потенциал электростатического поля и разность потенциалов. Связь между разностью потен</w:t>
      </w:r>
      <w:r>
        <w:t>циалов и напряжённостью электро</w:t>
      </w:r>
      <w:r w:rsidRPr="00493DDF">
        <w:t>статического поля.</w:t>
      </w:r>
      <w:r>
        <w:t xml:space="preserve"> </w:t>
      </w:r>
      <w:r w:rsidRPr="00493DDF">
        <w:t>Электроёмкость. Конденсаторы. Энергия электрического поля.</w:t>
      </w:r>
    </w:p>
    <w:p w:rsidR="00C4077E" w:rsidRPr="00493DDF" w:rsidRDefault="00C4077E" w:rsidP="00C4077E"/>
    <w:p w:rsidR="00C4077E" w:rsidRPr="00493DDF" w:rsidRDefault="00C4077E" w:rsidP="00C4077E">
      <w:pPr>
        <w:rPr>
          <w:b/>
        </w:rPr>
      </w:pPr>
      <w:r w:rsidRPr="00493DDF">
        <w:rPr>
          <w:b/>
        </w:rPr>
        <w:t>Демонстрации</w:t>
      </w:r>
    </w:p>
    <w:p w:rsidR="00C4077E" w:rsidRPr="00493DDF" w:rsidRDefault="00C4077E" w:rsidP="00C4077E">
      <w:r w:rsidRPr="00493DDF">
        <w:t>Электрометр.</w:t>
      </w:r>
    </w:p>
    <w:p w:rsidR="00C4077E" w:rsidRPr="00493DDF" w:rsidRDefault="00C4077E" w:rsidP="00C4077E">
      <w:r w:rsidRPr="00493DDF">
        <w:t>Проводники в электрическом поле.</w:t>
      </w:r>
    </w:p>
    <w:p w:rsidR="00C4077E" w:rsidRPr="00493DDF" w:rsidRDefault="00C4077E" w:rsidP="00C4077E">
      <w:r w:rsidRPr="00493DDF">
        <w:t>Диэлектрики в электрическом поле.</w:t>
      </w:r>
    </w:p>
    <w:p w:rsidR="00C4077E" w:rsidRPr="00493DDF" w:rsidRDefault="00C4077E" w:rsidP="00C4077E">
      <w:r w:rsidRPr="00493DDF">
        <w:t>Энергия заряженного конденсатора.</w:t>
      </w:r>
    </w:p>
    <w:p w:rsidR="00321262" w:rsidRPr="00493DDF" w:rsidRDefault="00321262" w:rsidP="00321262"/>
    <w:p w:rsidR="00321262" w:rsidRDefault="009641CE" w:rsidP="00321262">
      <w:pPr>
        <w:rPr>
          <w:b/>
        </w:rPr>
      </w:pPr>
      <w:r>
        <w:rPr>
          <w:b/>
        </w:rPr>
        <w:t xml:space="preserve">ЭЛЕКТРОДИНАМИКА </w:t>
      </w:r>
    </w:p>
    <w:p w:rsidR="00C4077E" w:rsidRPr="00493DDF" w:rsidRDefault="00C4077E" w:rsidP="00321262">
      <w:pPr>
        <w:rPr>
          <w:b/>
        </w:rPr>
      </w:pPr>
      <w:r>
        <w:rPr>
          <w:b/>
        </w:rPr>
        <w:t>Законы постоянного тока (20ч)</w:t>
      </w:r>
    </w:p>
    <w:p w:rsidR="00C4077E" w:rsidRDefault="00321262" w:rsidP="00321262">
      <w:pPr>
        <w:spacing w:line="360" w:lineRule="auto"/>
      </w:pPr>
      <w:r w:rsidRPr="00493DDF">
        <w:t>Электрический ток. Источники постоянного тока. Сила тока. Действия электрического тока. Электрическое сопротивление и закон Ома для участка цепи. Последовательное и параллельное соединения проводников. Измерения силы тока и напряжения. Работа тока и закон Джоуля — Ленца. Мощность тока. ЭДС источника тока. Закон Ома для полной цепи. Передача энергии в электрической цепи.</w:t>
      </w:r>
      <w:r>
        <w:t xml:space="preserve"> </w:t>
      </w:r>
    </w:p>
    <w:p w:rsidR="00C4077E" w:rsidRPr="00C4077E" w:rsidRDefault="00C4077E" w:rsidP="00321262">
      <w:pPr>
        <w:spacing w:line="360" w:lineRule="auto"/>
        <w:rPr>
          <w:b/>
        </w:rPr>
      </w:pPr>
      <w:r w:rsidRPr="00C4077E">
        <w:rPr>
          <w:b/>
        </w:rPr>
        <w:t>Магнитные взаимодействия (9ч)</w:t>
      </w:r>
    </w:p>
    <w:p w:rsidR="00321262" w:rsidRPr="00493DDF" w:rsidRDefault="00321262" w:rsidP="00321262">
      <w:pPr>
        <w:spacing w:line="360" w:lineRule="auto"/>
      </w:pPr>
      <w:r w:rsidRPr="00493DDF">
        <w:t xml:space="preserve">Взаимодействие магнитов. Взаимодействие проводников с токами и магнитами. Взаимодействие проводников с токами. Связь </w:t>
      </w:r>
    </w:p>
    <w:p w:rsidR="00C4077E" w:rsidRDefault="00321262" w:rsidP="00321262">
      <w:pPr>
        <w:spacing w:line="360" w:lineRule="auto"/>
      </w:pPr>
      <w:r w:rsidRPr="00493DDF">
        <w:lastRenderedPageBreak/>
        <w:t xml:space="preserve">между электрическим и магнитным взаимодействием. Гипотеза Ампера. Магнитное поле. Магнитная индукция. Действие магнитного поля на проводник с током и на движущиеся заряженные частицы. </w:t>
      </w:r>
    </w:p>
    <w:p w:rsidR="00C4077E" w:rsidRPr="00C4077E" w:rsidRDefault="00C4077E" w:rsidP="00321262">
      <w:pPr>
        <w:spacing w:line="360" w:lineRule="auto"/>
        <w:rPr>
          <w:b/>
        </w:rPr>
      </w:pPr>
      <w:r w:rsidRPr="00C4077E">
        <w:rPr>
          <w:b/>
        </w:rPr>
        <w:t>Электромагнитное поле (16ч)</w:t>
      </w:r>
    </w:p>
    <w:p w:rsidR="00C4077E" w:rsidRDefault="00321262" w:rsidP="00321262">
      <w:pPr>
        <w:spacing w:line="360" w:lineRule="auto"/>
      </w:pPr>
      <w:r w:rsidRPr="00493DDF">
        <w:t>Явление электромагнитной индукции. Закон электромагнитной индукции. Правило Ленца. Явление самоиндукции. Индуктивность. Энергия магнитного поля. Производство, передача и потребление электроэнергии. Генератор переменного тока. Альтернативные источники энергии. Трансформаторы. Электромагнитные волны. Теория Максвелла. Опыты Герца.  Давление света. Передача информации с помощью электромагнитных волн. Изобретение радио и принципы радиосвязи. Генерирование и излучение радиоволн. Передача и приём радиоволн. Перспективы электронных сре</w:t>
      </w:r>
      <w:proofErr w:type="gramStart"/>
      <w:r w:rsidRPr="00493DDF">
        <w:t>дств св</w:t>
      </w:r>
      <w:proofErr w:type="gramEnd"/>
      <w:r w:rsidRPr="00493DDF">
        <w:t>язи.</w:t>
      </w:r>
      <w:r w:rsidRPr="00EF0CFC">
        <w:t xml:space="preserve"> </w:t>
      </w:r>
    </w:p>
    <w:p w:rsidR="00C4077E" w:rsidRPr="00C4077E" w:rsidRDefault="00C4077E" w:rsidP="00321262">
      <w:pPr>
        <w:spacing w:line="360" w:lineRule="auto"/>
        <w:rPr>
          <w:b/>
        </w:rPr>
      </w:pPr>
      <w:r w:rsidRPr="00C4077E">
        <w:rPr>
          <w:b/>
        </w:rPr>
        <w:t>Оптика (20ч)</w:t>
      </w:r>
    </w:p>
    <w:p w:rsidR="00321262" w:rsidRPr="00493DDF" w:rsidRDefault="00321262" w:rsidP="00321262">
      <w:pPr>
        <w:spacing w:line="360" w:lineRule="auto"/>
      </w:pPr>
      <w:r w:rsidRPr="00493DDF">
        <w:t>Природа света. Развитие представлений о природе света. Прямолинейное распространение света. Отражение и преломление света. Линзы. Построение изображений в линзах. Глаз и оптические приборы. Световые волны. Интерференция света. Дифракция света. Соотношение между волновой и геометрической оптикой. Дисперсия света. Окраска предметов. Инфракрасное излучение. Ультрафиолетовое излучение.</w:t>
      </w:r>
    </w:p>
    <w:p w:rsidR="00321262" w:rsidRPr="00493DDF" w:rsidRDefault="00321262" w:rsidP="00321262">
      <w:pPr>
        <w:rPr>
          <w:b/>
        </w:rPr>
      </w:pPr>
      <w:r w:rsidRPr="00493DDF">
        <w:rPr>
          <w:b/>
        </w:rPr>
        <w:t>Демонстрации</w:t>
      </w:r>
    </w:p>
    <w:p w:rsidR="00321262" w:rsidRPr="00493DDF" w:rsidRDefault="00321262" w:rsidP="00321262">
      <w:r w:rsidRPr="00493DDF">
        <w:t>Магнитное взаимодействие токов.</w:t>
      </w:r>
    </w:p>
    <w:p w:rsidR="00321262" w:rsidRPr="00493DDF" w:rsidRDefault="00321262" w:rsidP="00321262">
      <w:r w:rsidRPr="00493DDF">
        <w:t>Отклонение электронного пучка магнитным полем.</w:t>
      </w:r>
    </w:p>
    <w:p w:rsidR="00321262" w:rsidRPr="00493DDF" w:rsidRDefault="00321262" w:rsidP="00321262">
      <w:r>
        <w:t>Магнитная запись звука.</w:t>
      </w:r>
    </w:p>
    <w:p w:rsidR="00321262" w:rsidRPr="00493DDF" w:rsidRDefault="00321262" w:rsidP="00321262">
      <w:pPr>
        <w:rPr>
          <w:b/>
        </w:rPr>
      </w:pPr>
      <w:r w:rsidRPr="00493DDF">
        <w:rPr>
          <w:b/>
        </w:rPr>
        <w:t>Лабораторные работы</w:t>
      </w:r>
    </w:p>
    <w:p w:rsidR="00321262" w:rsidRPr="00493DDF" w:rsidRDefault="00321262" w:rsidP="00321262">
      <w:r w:rsidRPr="00493DDF">
        <w:t>1. Определение ЭДС и внутреннего сопротивления источника тока.</w:t>
      </w:r>
    </w:p>
    <w:p w:rsidR="00321262" w:rsidRPr="00493DDF" w:rsidRDefault="00321262" w:rsidP="00321262">
      <w:r w:rsidRPr="00493DDF">
        <w:t>2. Наблюдение действия магнитного поля на проводник с током.</w:t>
      </w:r>
    </w:p>
    <w:p w:rsidR="00321262" w:rsidRPr="00493DDF" w:rsidRDefault="00321262" w:rsidP="00321262">
      <w:pPr>
        <w:rPr>
          <w:b/>
        </w:rPr>
      </w:pPr>
      <w:r w:rsidRPr="00493DDF">
        <w:rPr>
          <w:b/>
        </w:rPr>
        <w:t>Демонстрации</w:t>
      </w:r>
    </w:p>
    <w:p w:rsidR="00321262" w:rsidRPr="00493DDF" w:rsidRDefault="00321262" w:rsidP="00321262">
      <w:r w:rsidRPr="00493DDF">
        <w:t>Зависимость ЭДС индукции от скорости изменения магнитного потока.</w:t>
      </w:r>
    </w:p>
    <w:p w:rsidR="00321262" w:rsidRPr="00493DDF" w:rsidRDefault="00321262" w:rsidP="00321262">
      <w:r w:rsidRPr="00493DDF">
        <w:t>Свободные электромагнитные колебания.</w:t>
      </w:r>
    </w:p>
    <w:p w:rsidR="00321262" w:rsidRPr="00493DDF" w:rsidRDefault="00321262" w:rsidP="00321262">
      <w:r w:rsidRPr="00493DDF">
        <w:t>Осциллограмма переменного тока.</w:t>
      </w:r>
    </w:p>
    <w:p w:rsidR="00321262" w:rsidRPr="00493DDF" w:rsidRDefault="00321262" w:rsidP="00321262">
      <w:r w:rsidRPr="00493DDF">
        <w:t>Генератор переменного тока.</w:t>
      </w:r>
    </w:p>
    <w:p w:rsidR="00321262" w:rsidRPr="00493DDF" w:rsidRDefault="00321262" w:rsidP="00321262">
      <w:r w:rsidRPr="00493DDF">
        <w:t>Излучение и приём электромагнитных волн.</w:t>
      </w:r>
    </w:p>
    <w:p w:rsidR="00321262" w:rsidRPr="00493DDF" w:rsidRDefault="00321262" w:rsidP="00321262">
      <w:r w:rsidRPr="00493DDF">
        <w:t>Отражение и преломление электромагнитных волн.</w:t>
      </w:r>
    </w:p>
    <w:p w:rsidR="00321262" w:rsidRPr="00493DDF" w:rsidRDefault="00321262" w:rsidP="00321262">
      <w:pPr>
        <w:rPr>
          <w:b/>
        </w:rPr>
      </w:pPr>
      <w:r w:rsidRPr="00493DDF">
        <w:rPr>
          <w:b/>
        </w:rPr>
        <w:t>Лабораторные работы</w:t>
      </w:r>
    </w:p>
    <w:p w:rsidR="00321262" w:rsidRPr="00493DDF" w:rsidRDefault="00321262" w:rsidP="00321262">
      <w:r w:rsidRPr="00493DDF">
        <w:t>3. Изучение явления электромагнитной индукции.</w:t>
      </w:r>
    </w:p>
    <w:p w:rsidR="00321262" w:rsidRPr="00493DDF" w:rsidRDefault="00321262" w:rsidP="00321262">
      <w:r w:rsidRPr="00493DDF">
        <w:t>4. Изучение устройства и работы трансформатора.</w:t>
      </w:r>
    </w:p>
    <w:p w:rsidR="00321262" w:rsidRPr="00493DDF" w:rsidRDefault="00321262" w:rsidP="00321262">
      <w:pPr>
        <w:rPr>
          <w:b/>
        </w:rPr>
      </w:pPr>
      <w:r w:rsidRPr="00493DDF">
        <w:rPr>
          <w:b/>
        </w:rPr>
        <w:t>Демонстрации</w:t>
      </w:r>
    </w:p>
    <w:p w:rsidR="00321262" w:rsidRPr="00493DDF" w:rsidRDefault="00321262" w:rsidP="00321262">
      <w:r w:rsidRPr="00493DDF">
        <w:t>Интерференция света. Дифракция света. Получение спектра с помощью призмы. Получение спектра с помощью дифракционной решётки.</w:t>
      </w:r>
    </w:p>
    <w:p w:rsidR="00321262" w:rsidRPr="00493DDF" w:rsidRDefault="00321262" w:rsidP="00321262">
      <w:r w:rsidRPr="00493DDF">
        <w:t>Поляризация света. Прямолинейное распространение, отражение и преломление света. Оптические приборы.</w:t>
      </w:r>
    </w:p>
    <w:p w:rsidR="00321262" w:rsidRPr="00493DDF" w:rsidRDefault="00321262" w:rsidP="00321262">
      <w:pPr>
        <w:rPr>
          <w:b/>
        </w:rPr>
      </w:pPr>
      <w:r w:rsidRPr="00493DDF">
        <w:rPr>
          <w:b/>
        </w:rPr>
        <w:t>Лабораторные работы</w:t>
      </w:r>
    </w:p>
    <w:p w:rsidR="00321262" w:rsidRPr="00493DDF" w:rsidRDefault="00321262" w:rsidP="00321262">
      <w:r w:rsidRPr="00493DDF">
        <w:t>5. Определение показателя преломления стекла.</w:t>
      </w:r>
    </w:p>
    <w:p w:rsidR="00321262" w:rsidRDefault="00321262" w:rsidP="00321262">
      <w:r w:rsidRPr="00493DDF">
        <w:t>6. Наблюдение интерференции и дифракции света.</w:t>
      </w:r>
    </w:p>
    <w:p w:rsidR="00321262" w:rsidRPr="00493DDF" w:rsidRDefault="00321262" w:rsidP="00321262">
      <w:r>
        <w:t>7. Измерение длины волны с помощью дифракционной решетки.</w:t>
      </w:r>
    </w:p>
    <w:p w:rsidR="00321262" w:rsidRDefault="00321262" w:rsidP="00321262">
      <w:pPr>
        <w:rPr>
          <w:b/>
        </w:rPr>
      </w:pPr>
    </w:p>
    <w:p w:rsidR="00321262" w:rsidRPr="00493DDF" w:rsidRDefault="000E55F8" w:rsidP="00321262">
      <w:pPr>
        <w:rPr>
          <w:b/>
        </w:rPr>
      </w:pPr>
      <w:r>
        <w:rPr>
          <w:b/>
        </w:rPr>
        <w:lastRenderedPageBreak/>
        <w:t>КВАНТОВАЯ ФИЗИКА  (26</w:t>
      </w:r>
      <w:r w:rsidR="00321262" w:rsidRPr="00493DDF">
        <w:rPr>
          <w:b/>
        </w:rPr>
        <w:t xml:space="preserve"> ч)</w:t>
      </w:r>
    </w:p>
    <w:p w:rsidR="00321262" w:rsidRDefault="00321262" w:rsidP="00321262"/>
    <w:p w:rsidR="00321262" w:rsidRPr="00493DDF" w:rsidRDefault="00321262" w:rsidP="000E55F8">
      <w:r w:rsidRPr="00493DDF">
        <w:t>Равновесное тепловое излучение. Ультрафиолетовая катастрофа. Гипотеза Планка. Фотоэффект. Теория фотоэффекта. Применение фотоэффекта. 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 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r>
        <w:t xml:space="preserve"> </w:t>
      </w:r>
      <w:r w:rsidRPr="00493DDF">
        <w:t>Строение атомного ядра. Ядерные силы. Радиоактивность. Радиоактивные превращения. Ядерные реакции. Энергия связи атомных ядер. Реакции синтеза и деления ядер. Ядерная энергетика. Ядерный реактор. Цепные ядерные реакции. Принцип действия атомной электростанции. Перспективы и проблемы ядерной эне</w:t>
      </w:r>
      <w:r>
        <w:t>ргетики. Влияние радиации на жи</w:t>
      </w:r>
      <w:r w:rsidRPr="00493DDF">
        <w:t>вые организмы. Мир элементарных частиц. Открытие новых частиц. Классификация элементарных частиц. Фундаментальные частицы и фундаментальные взаимодействия.</w:t>
      </w:r>
    </w:p>
    <w:p w:rsidR="00321262" w:rsidRPr="00493DDF" w:rsidRDefault="00321262" w:rsidP="00321262">
      <w:pPr>
        <w:rPr>
          <w:b/>
        </w:rPr>
      </w:pPr>
      <w:r w:rsidRPr="00493DDF">
        <w:rPr>
          <w:b/>
        </w:rPr>
        <w:t>Демонстрации</w:t>
      </w:r>
    </w:p>
    <w:p w:rsidR="00321262" w:rsidRPr="00493DDF" w:rsidRDefault="00321262" w:rsidP="00321262">
      <w:r w:rsidRPr="00493DDF">
        <w:t>Фотоэффект. Линейчатые спектры излучения. Лазер. Счётчик ионизирующих частиц.</w:t>
      </w:r>
    </w:p>
    <w:p w:rsidR="00321262" w:rsidRPr="00493DDF" w:rsidRDefault="00321262" w:rsidP="00321262">
      <w:pPr>
        <w:rPr>
          <w:b/>
        </w:rPr>
      </w:pPr>
      <w:r w:rsidRPr="00493DDF">
        <w:rPr>
          <w:b/>
        </w:rPr>
        <w:t>Лабораторные работы</w:t>
      </w:r>
    </w:p>
    <w:p w:rsidR="00321262" w:rsidRPr="00493DDF" w:rsidRDefault="00321262" w:rsidP="00321262">
      <w:r w:rsidRPr="00493DDF">
        <w:t>8. Изучение треков заряженных частиц по фотографиям.</w:t>
      </w:r>
    </w:p>
    <w:p w:rsidR="00321262" w:rsidRPr="00493DDF" w:rsidRDefault="00321262" w:rsidP="00321262">
      <w:r w:rsidRPr="00493DDF">
        <w:t>9. Моделирование радиоактивного распада.</w:t>
      </w:r>
    </w:p>
    <w:p w:rsidR="000E55F8" w:rsidRPr="00C4077E" w:rsidRDefault="000E55F8" w:rsidP="000E55F8">
      <w:pPr>
        <w:rPr>
          <w:sz w:val="28"/>
          <w:szCs w:val="28"/>
        </w:rPr>
      </w:pPr>
      <w:r w:rsidRPr="00C4077E">
        <w:rPr>
          <w:sz w:val="28"/>
          <w:szCs w:val="28"/>
        </w:rPr>
        <w:t>Повторение (9)</w:t>
      </w:r>
    </w:p>
    <w:p w:rsidR="00C4077E" w:rsidRDefault="00C4077E" w:rsidP="000E55F8">
      <w:pPr>
        <w:rPr>
          <w:b/>
          <w:sz w:val="28"/>
          <w:szCs w:val="28"/>
        </w:rPr>
      </w:pPr>
    </w:p>
    <w:p w:rsidR="00C4077E" w:rsidRDefault="00C4077E" w:rsidP="000E55F8">
      <w:pPr>
        <w:rPr>
          <w:b/>
          <w:sz w:val="28"/>
          <w:szCs w:val="28"/>
        </w:rPr>
      </w:pPr>
      <w:r>
        <w:rPr>
          <w:b/>
          <w:sz w:val="28"/>
          <w:szCs w:val="28"/>
        </w:rPr>
        <w:t>Содержание курса:</w:t>
      </w:r>
    </w:p>
    <w:p w:rsidR="00C4077E" w:rsidRDefault="00C4077E" w:rsidP="00C4077E"/>
    <w:p w:rsidR="00C4077E" w:rsidRDefault="00C4077E" w:rsidP="00C4077E">
      <w:r>
        <w:t>ЭЛЕКТРОДИНАМИКА 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Электромагнитные волны. Волновые свойства света. Различные виды электромагнитных излучений и их практическое применение. Проведение опытов по исследованию явления электромагнитной индукции, электромагнитных волн, волновых свой</w:t>
      </w:r>
      <w:proofErr w:type="gramStart"/>
      <w:r>
        <w:t>ств св</w:t>
      </w:r>
      <w:proofErr w:type="gramEnd"/>
      <w:r>
        <w:t xml:space="preserve">ета. Объяснение устройства и принципа действия технических объектов, практическое применение физических знаний в повседневной жизни: при использовании микрофона, динамика, трансформатора, телефона, магнитофона; для безопасного обращения с домашней электропроводкой, бытовой </w:t>
      </w:r>
      <w:proofErr w:type="spellStart"/>
      <w:r>
        <w:t>электро</w:t>
      </w:r>
      <w:proofErr w:type="spellEnd"/>
      <w:r>
        <w:t>- и радиоаппаратурой. КВАНТОВАЯ ФИЗИКА И ЭЛЕМЕНТЫ АСТРОФИЗИКИ</w:t>
      </w:r>
      <w:r w:rsidR="006A4158">
        <w:t xml:space="preserve"> </w:t>
      </w:r>
      <w:r>
        <w:t xml:space="preserve"> 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 Планетарная модель атома. Квантовые постулаты Бора. Лазеры. 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w:t>
      </w:r>
      <w:proofErr w:type="spellStart"/>
      <w:r>
        <w:t>радиоак</w:t>
      </w:r>
      <w:proofErr w:type="spellEnd"/>
      <w:r>
        <w:t xml:space="preserve">- 194 </w:t>
      </w:r>
      <w:proofErr w:type="spellStart"/>
      <w:r>
        <w:t>тивного</w:t>
      </w:r>
      <w:proofErr w:type="spellEnd"/>
      <w:r>
        <w:t xml:space="preserve"> распада и его статистический характер. Элементарные частицы. Фундаментальные взаимодействия. 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 Наблюдение и описание движения небесных тел. 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C4077E" w:rsidRDefault="00C4077E" w:rsidP="00C4077E"/>
    <w:p w:rsidR="000E55F8" w:rsidRDefault="00A40F1F" w:rsidP="000E55F8">
      <w:pPr>
        <w:pStyle w:val="Abstract"/>
        <w:rPr>
          <w:sz w:val="32"/>
          <w:szCs w:val="32"/>
        </w:rPr>
      </w:pPr>
      <w:r>
        <w:rPr>
          <w:sz w:val="32"/>
          <w:szCs w:val="32"/>
        </w:rPr>
        <w:t>3.</w:t>
      </w:r>
      <w:r w:rsidR="000E55F8" w:rsidRPr="008941FC">
        <w:rPr>
          <w:sz w:val="32"/>
          <w:szCs w:val="32"/>
        </w:rPr>
        <w:t>Календарно-тематическое планирование</w:t>
      </w:r>
      <w:r w:rsidR="000E55F8">
        <w:rPr>
          <w:sz w:val="32"/>
          <w:szCs w:val="32"/>
        </w:rPr>
        <w:t xml:space="preserve">  11 класс</w:t>
      </w:r>
    </w:p>
    <w:tbl>
      <w:tblPr>
        <w:tblStyle w:val="a5"/>
        <w:tblW w:w="0" w:type="auto"/>
        <w:tblLook w:val="04A0"/>
      </w:tblPr>
      <w:tblGrid>
        <w:gridCol w:w="1242"/>
        <w:gridCol w:w="5138"/>
        <w:gridCol w:w="3190"/>
      </w:tblGrid>
      <w:tr w:rsidR="000E55F8" w:rsidTr="00497BFD">
        <w:tc>
          <w:tcPr>
            <w:tcW w:w="1242" w:type="dxa"/>
          </w:tcPr>
          <w:p w:rsidR="000E55F8" w:rsidRDefault="000E55F8" w:rsidP="00497BFD">
            <w:pPr>
              <w:pStyle w:val="Abstract"/>
              <w:ind w:firstLine="0"/>
              <w:rPr>
                <w:sz w:val="24"/>
                <w:szCs w:val="24"/>
              </w:rPr>
            </w:pPr>
            <w:r>
              <w:rPr>
                <w:sz w:val="24"/>
                <w:szCs w:val="24"/>
              </w:rPr>
              <w:lastRenderedPageBreak/>
              <w:t>№</w:t>
            </w:r>
          </w:p>
        </w:tc>
        <w:tc>
          <w:tcPr>
            <w:tcW w:w="5138" w:type="dxa"/>
          </w:tcPr>
          <w:p w:rsidR="000E55F8" w:rsidRDefault="000E55F8" w:rsidP="00497BFD">
            <w:pPr>
              <w:pStyle w:val="Abstract"/>
              <w:ind w:firstLine="0"/>
              <w:rPr>
                <w:sz w:val="24"/>
                <w:szCs w:val="24"/>
              </w:rPr>
            </w:pPr>
            <w:r>
              <w:rPr>
                <w:sz w:val="24"/>
                <w:szCs w:val="24"/>
              </w:rPr>
              <w:t xml:space="preserve">Название темы </w:t>
            </w:r>
          </w:p>
        </w:tc>
        <w:tc>
          <w:tcPr>
            <w:tcW w:w="3190" w:type="dxa"/>
          </w:tcPr>
          <w:p w:rsidR="000E55F8" w:rsidRDefault="000E55F8" w:rsidP="00497BFD">
            <w:pPr>
              <w:pStyle w:val="Abstract"/>
              <w:ind w:firstLine="0"/>
              <w:rPr>
                <w:sz w:val="24"/>
                <w:szCs w:val="24"/>
              </w:rPr>
            </w:pPr>
            <w:r>
              <w:rPr>
                <w:sz w:val="24"/>
                <w:szCs w:val="24"/>
              </w:rPr>
              <w:t>Количество часов</w:t>
            </w:r>
          </w:p>
        </w:tc>
      </w:tr>
      <w:tr w:rsidR="000E55F8" w:rsidTr="00497BFD">
        <w:tc>
          <w:tcPr>
            <w:tcW w:w="1242" w:type="dxa"/>
          </w:tcPr>
          <w:p w:rsidR="000E55F8" w:rsidRDefault="000E55F8" w:rsidP="00497BFD">
            <w:pPr>
              <w:pStyle w:val="Abstract"/>
              <w:ind w:firstLine="0"/>
              <w:rPr>
                <w:sz w:val="24"/>
                <w:szCs w:val="24"/>
              </w:rPr>
            </w:pPr>
            <w:r>
              <w:rPr>
                <w:sz w:val="24"/>
                <w:szCs w:val="24"/>
              </w:rPr>
              <w:t>1</w:t>
            </w:r>
          </w:p>
        </w:tc>
        <w:tc>
          <w:tcPr>
            <w:tcW w:w="5138" w:type="dxa"/>
          </w:tcPr>
          <w:p w:rsidR="000E55F8" w:rsidRPr="008D5A73" w:rsidRDefault="000E55F8" w:rsidP="00497BFD">
            <w:pPr>
              <w:pStyle w:val="Abstract"/>
              <w:ind w:firstLine="0"/>
              <w:rPr>
                <w:sz w:val="24"/>
                <w:szCs w:val="24"/>
              </w:rPr>
            </w:pPr>
            <w:r w:rsidRPr="008D5A73">
              <w:rPr>
                <w:sz w:val="24"/>
                <w:szCs w:val="24"/>
              </w:rPr>
              <w:t>Эле</w:t>
            </w:r>
            <w:r>
              <w:rPr>
                <w:sz w:val="24"/>
                <w:szCs w:val="24"/>
              </w:rPr>
              <w:t>ктрические взаимодействия</w:t>
            </w:r>
          </w:p>
        </w:tc>
        <w:tc>
          <w:tcPr>
            <w:tcW w:w="3190" w:type="dxa"/>
          </w:tcPr>
          <w:p w:rsidR="000E55F8" w:rsidRDefault="000E55F8" w:rsidP="00497BFD">
            <w:pPr>
              <w:pStyle w:val="Abstract"/>
              <w:ind w:firstLine="0"/>
              <w:rPr>
                <w:sz w:val="24"/>
                <w:szCs w:val="24"/>
              </w:rPr>
            </w:pPr>
            <w:r>
              <w:rPr>
                <w:sz w:val="24"/>
                <w:szCs w:val="24"/>
              </w:rPr>
              <w:t>9</w:t>
            </w:r>
          </w:p>
        </w:tc>
      </w:tr>
      <w:tr w:rsidR="000E55F8" w:rsidTr="00497BFD">
        <w:tc>
          <w:tcPr>
            <w:tcW w:w="1242" w:type="dxa"/>
          </w:tcPr>
          <w:p w:rsidR="000E55F8" w:rsidRDefault="000E55F8" w:rsidP="00497BFD">
            <w:pPr>
              <w:pStyle w:val="Abstract"/>
              <w:ind w:firstLine="0"/>
              <w:rPr>
                <w:sz w:val="24"/>
                <w:szCs w:val="24"/>
              </w:rPr>
            </w:pPr>
            <w:r>
              <w:rPr>
                <w:sz w:val="24"/>
                <w:szCs w:val="24"/>
              </w:rPr>
              <w:t>2</w:t>
            </w:r>
          </w:p>
        </w:tc>
        <w:tc>
          <w:tcPr>
            <w:tcW w:w="5138" w:type="dxa"/>
          </w:tcPr>
          <w:p w:rsidR="000E55F8" w:rsidRPr="008D5A73" w:rsidRDefault="000E55F8" w:rsidP="00497BFD">
            <w:pPr>
              <w:pStyle w:val="Abstract"/>
              <w:ind w:firstLine="0"/>
              <w:jc w:val="left"/>
              <w:rPr>
                <w:sz w:val="24"/>
                <w:szCs w:val="24"/>
              </w:rPr>
            </w:pPr>
            <w:r>
              <w:rPr>
                <w:sz w:val="24"/>
                <w:szCs w:val="24"/>
              </w:rPr>
              <w:t>Законы постоянного тока</w:t>
            </w:r>
          </w:p>
        </w:tc>
        <w:tc>
          <w:tcPr>
            <w:tcW w:w="3190" w:type="dxa"/>
          </w:tcPr>
          <w:p w:rsidR="000E55F8" w:rsidRDefault="000E55F8" w:rsidP="00497BFD">
            <w:pPr>
              <w:pStyle w:val="Abstract"/>
              <w:ind w:firstLine="0"/>
              <w:rPr>
                <w:sz w:val="24"/>
                <w:szCs w:val="24"/>
              </w:rPr>
            </w:pPr>
            <w:r>
              <w:rPr>
                <w:sz w:val="24"/>
                <w:szCs w:val="24"/>
              </w:rPr>
              <w:t>20</w:t>
            </w:r>
          </w:p>
        </w:tc>
      </w:tr>
      <w:tr w:rsidR="000E55F8" w:rsidTr="00497BFD">
        <w:trPr>
          <w:trHeight w:val="569"/>
        </w:trPr>
        <w:tc>
          <w:tcPr>
            <w:tcW w:w="1242" w:type="dxa"/>
          </w:tcPr>
          <w:p w:rsidR="000E55F8" w:rsidRDefault="000E55F8" w:rsidP="00497BFD">
            <w:pPr>
              <w:pStyle w:val="Abstract"/>
              <w:ind w:firstLine="0"/>
              <w:rPr>
                <w:sz w:val="24"/>
                <w:szCs w:val="24"/>
              </w:rPr>
            </w:pPr>
            <w:r>
              <w:rPr>
                <w:sz w:val="24"/>
                <w:szCs w:val="24"/>
              </w:rPr>
              <w:t>3</w:t>
            </w:r>
          </w:p>
        </w:tc>
        <w:tc>
          <w:tcPr>
            <w:tcW w:w="5138" w:type="dxa"/>
          </w:tcPr>
          <w:p w:rsidR="000E55F8" w:rsidRPr="008D5A73" w:rsidRDefault="00C4077E" w:rsidP="00497BFD">
            <w:pPr>
              <w:pStyle w:val="Abstract"/>
              <w:ind w:firstLine="0"/>
              <w:rPr>
                <w:sz w:val="24"/>
                <w:szCs w:val="24"/>
              </w:rPr>
            </w:pPr>
            <w:r>
              <w:rPr>
                <w:sz w:val="24"/>
                <w:szCs w:val="24"/>
              </w:rPr>
              <w:t>Магнитные взаимодействия</w:t>
            </w:r>
          </w:p>
        </w:tc>
        <w:tc>
          <w:tcPr>
            <w:tcW w:w="3190" w:type="dxa"/>
          </w:tcPr>
          <w:p w:rsidR="000E55F8" w:rsidRDefault="000E55F8" w:rsidP="00497BFD">
            <w:pPr>
              <w:pStyle w:val="Abstract"/>
              <w:ind w:firstLine="0"/>
              <w:rPr>
                <w:sz w:val="24"/>
                <w:szCs w:val="24"/>
              </w:rPr>
            </w:pPr>
            <w:r>
              <w:rPr>
                <w:sz w:val="24"/>
                <w:szCs w:val="24"/>
              </w:rPr>
              <w:t>9</w:t>
            </w:r>
          </w:p>
        </w:tc>
      </w:tr>
      <w:tr w:rsidR="000E55F8" w:rsidTr="00497BFD">
        <w:tc>
          <w:tcPr>
            <w:tcW w:w="1242" w:type="dxa"/>
          </w:tcPr>
          <w:p w:rsidR="000E55F8" w:rsidRDefault="000E55F8" w:rsidP="00497BFD">
            <w:pPr>
              <w:pStyle w:val="Abstract"/>
              <w:ind w:firstLine="0"/>
              <w:rPr>
                <w:sz w:val="24"/>
                <w:szCs w:val="24"/>
              </w:rPr>
            </w:pPr>
            <w:r>
              <w:rPr>
                <w:sz w:val="24"/>
                <w:szCs w:val="24"/>
              </w:rPr>
              <w:t>4</w:t>
            </w:r>
          </w:p>
        </w:tc>
        <w:tc>
          <w:tcPr>
            <w:tcW w:w="5138" w:type="dxa"/>
          </w:tcPr>
          <w:p w:rsidR="000E55F8" w:rsidRPr="008D5A73" w:rsidRDefault="000E55F8" w:rsidP="00497BFD">
            <w:pPr>
              <w:pStyle w:val="Abstract"/>
              <w:ind w:firstLine="0"/>
              <w:rPr>
                <w:sz w:val="24"/>
                <w:szCs w:val="24"/>
              </w:rPr>
            </w:pPr>
            <w:r>
              <w:rPr>
                <w:sz w:val="24"/>
                <w:szCs w:val="24"/>
              </w:rPr>
              <w:t>Электромагнитное поле</w:t>
            </w:r>
          </w:p>
        </w:tc>
        <w:tc>
          <w:tcPr>
            <w:tcW w:w="3190" w:type="dxa"/>
          </w:tcPr>
          <w:p w:rsidR="000E55F8" w:rsidRDefault="000E55F8" w:rsidP="00497BFD">
            <w:pPr>
              <w:pStyle w:val="Abstract"/>
              <w:ind w:firstLine="0"/>
              <w:rPr>
                <w:sz w:val="24"/>
                <w:szCs w:val="24"/>
              </w:rPr>
            </w:pPr>
            <w:r>
              <w:rPr>
                <w:sz w:val="24"/>
                <w:szCs w:val="24"/>
              </w:rPr>
              <w:t>16</w:t>
            </w:r>
          </w:p>
        </w:tc>
      </w:tr>
      <w:tr w:rsidR="000E55F8" w:rsidTr="00497BFD">
        <w:tc>
          <w:tcPr>
            <w:tcW w:w="1242" w:type="dxa"/>
          </w:tcPr>
          <w:p w:rsidR="000E55F8" w:rsidRDefault="000E55F8" w:rsidP="00497BFD">
            <w:pPr>
              <w:pStyle w:val="Abstract"/>
              <w:ind w:firstLine="0"/>
              <w:rPr>
                <w:sz w:val="24"/>
                <w:szCs w:val="24"/>
              </w:rPr>
            </w:pPr>
            <w:r>
              <w:rPr>
                <w:sz w:val="24"/>
                <w:szCs w:val="24"/>
              </w:rPr>
              <w:t>4</w:t>
            </w:r>
          </w:p>
        </w:tc>
        <w:tc>
          <w:tcPr>
            <w:tcW w:w="5138" w:type="dxa"/>
          </w:tcPr>
          <w:p w:rsidR="000E55F8" w:rsidRPr="008D5A73" w:rsidRDefault="000E55F8" w:rsidP="00497BFD">
            <w:pPr>
              <w:pStyle w:val="Abstract"/>
              <w:spacing w:line="240" w:lineRule="auto"/>
              <w:ind w:firstLine="0"/>
              <w:rPr>
                <w:sz w:val="24"/>
                <w:szCs w:val="24"/>
              </w:rPr>
            </w:pPr>
            <w:r w:rsidRPr="008D5A73">
              <w:rPr>
                <w:sz w:val="24"/>
                <w:szCs w:val="24"/>
              </w:rPr>
              <w:t>Оптика</w:t>
            </w:r>
          </w:p>
        </w:tc>
        <w:tc>
          <w:tcPr>
            <w:tcW w:w="3190" w:type="dxa"/>
          </w:tcPr>
          <w:p w:rsidR="000E55F8" w:rsidRDefault="000E55F8" w:rsidP="00497BFD">
            <w:pPr>
              <w:pStyle w:val="Abstract"/>
              <w:ind w:firstLine="0"/>
              <w:rPr>
                <w:sz w:val="24"/>
                <w:szCs w:val="24"/>
              </w:rPr>
            </w:pPr>
            <w:r>
              <w:rPr>
                <w:sz w:val="24"/>
                <w:szCs w:val="24"/>
              </w:rPr>
              <w:t>20</w:t>
            </w:r>
          </w:p>
        </w:tc>
      </w:tr>
      <w:tr w:rsidR="000E55F8" w:rsidTr="00497BFD">
        <w:tc>
          <w:tcPr>
            <w:tcW w:w="1242" w:type="dxa"/>
          </w:tcPr>
          <w:p w:rsidR="000E55F8" w:rsidRDefault="000E55F8" w:rsidP="00497BFD">
            <w:pPr>
              <w:pStyle w:val="Abstract"/>
              <w:ind w:firstLine="0"/>
              <w:rPr>
                <w:sz w:val="24"/>
                <w:szCs w:val="24"/>
              </w:rPr>
            </w:pPr>
            <w:r>
              <w:rPr>
                <w:sz w:val="24"/>
                <w:szCs w:val="24"/>
              </w:rPr>
              <w:t>5</w:t>
            </w:r>
          </w:p>
        </w:tc>
        <w:tc>
          <w:tcPr>
            <w:tcW w:w="5138" w:type="dxa"/>
          </w:tcPr>
          <w:p w:rsidR="000E55F8" w:rsidRPr="008D5A73" w:rsidRDefault="000E55F8" w:rsidP="00497BFD">
            <w:pPr>
              <w:pStyle w:val="Abstract"/>
              <w:ind w:firstLine="0"/>
              <w:rPr>
                <w:sz w:val="24"/>
                <w:szCs w:val="24"/>
              </w:rPr>
            </w:pPr>
            <w:r w:rsidRPr="008D5A73">
              <w:rPr>
                <w:sz w:val="24"/>
                <w:szCs w:val="24"/>
              </w:rPr>
              <w:t xml:space="preserve">Квантовая физика.  </w:t>
            </w:r>
          </w:p>
        </w:tc>
        <w:tc>
          <w:tcPr>
            <w:tcW w:w="3190" w:type="dxa"/>
          </w:tcPr>
          <w:p w:rsidR="000E55F8" w:rsidRDefault="000E55F8" w:rsidP="00497BFD">
            <w:pPr>
              <w:pStyle w:val="Abstract"/>
              <w:ind w:firstLine="0"/>
              <w:rPr>
                <w:sz w:val="24"/>
                <w:szCs w:val="24"/>
              </w:rPr>
            </w:pPr>
            <w:r>
              <w:rPr>
                <w:sz w:val="24"/>
                <w:szCs w:val="24"/>
              </w:rPr>
              <w:t>12</w:t>
            </w:r>
          </w:p>
        </w:tc>
      </w:tr>
      <w:tr w:rsidR="000E55F8" w:rsidTr="00497BFD">
        <w:tc>
          <w:tcPr>
            <w:tcW w:w="1242" w:type="dxa"/>
          </w:tcPr>
          <w:p w:rsidR="000E55F8" w:rsidRDefault="000E55F8" w:rsidP="00497BFD">
            <w:pPr>
              <w:pStyle w:val="Abstract"/>
              <w:ind w:firstLine="0"/>
              <w:rPr>
                <w:sz w:val="24"/>
                <w:szCs w:val="24"/>
              </w:rPr>
            </w:pPr>
          </w:p>
        </w:tc>
        <w:tc>
          <w:tcPr>
            <w:tcW w:w="5138" w:type="dxa"/>
          </w:tcPr>
          <w:p w:rsidR="000E55F8" w:rsidRPr="008D5A73" w:rsidRDefault="000E55F8" w:rsidP="00497BFD">
            <w:pPr>
              <w:pStyle w:val="Abstract"/>
              <w:ind w:firstLine="0"/>
              <w:rPr>
                <w:sz w:val="24"/>
                <w:szCs w:val="24"/>
              </w:rPr>
            </w:pPr>
            <w:r>
              <w:rPr>
                <w:sz w:val="24"/>
                <w:szCs w:val="24"/>
              </w:rPr>
              <w:t>Атомное ядро и элементарные частицы</w:t>
            </w:r>
          </w:p>
        </w:tc>
        <w:tc>
          <w:tcPr>
            <w:tcW w:w="3190" w:type="dxa"/>
          </w:tcPr>
          <w:p w:rsidR="000E55F8" w:rsidRDefault="000E55F8" w:rsidP="00497BFD">
            <w:pPr>
              <w:pStyle w:val="Abstract"/>
              <w:ind w:firstLine="0"/>
              <w:rPr>
                <w:sz w:val="24"/>
                <w:szCs w:val="24"/>
              </w:rPr>
            </w:pPr>
            <w:r>
              <w:rPr>
                <w:sz w:val="24"/>
                <w:szCs w:val="24"/>
              </w:rPr>
              <w:t>14</w:t>
            </w:r>
          </w:p>
        </w:tc>
      </w:tr>
      <w:tr w:rsidR="000E55F8" w:rsidTr="00497BFD">
        <w:tc>
          <w:tcPr>
            <w:tcW w:w="1242" w:type="dxa"/>
          </w:tcPr>
          <w:p w:rsidR="000E55F8" w:rsidRDefault="000E55F8" w:rsidP="00497BFD">
            <w:pPr>
              <w:pStyle w:val="Abstract"/>
              <w:ind w:firstLine="0"/>
              <w:rPr>
                <w:sz w:val="24"/>
                <w:szCs w:val="24"/>
              </w:rPr>
            </w:pPr>
            <w:r>
              <w:rPr>
                <w:sz w:val="24"/>
                <w:szCs w:val="24"/>
              </w:rPr>
              <w:t>6</w:t>
            </w:r>
          </w:p>
        </w:tc>
        <w:tc>
          <w:tcPr>
            <w:tcW w:w="5138" w:type="dxa"/>
          </w:tcPr>
          <w:p w:rsidR="000E55F8" w:rsidRPr="008D5A73" w:rsidRDefault="000E55F8" w:rsidP="00497BFD">
            <w:pPr>
              <w:pStyle w:val="Abstract"/>
              <w:ind w:firstLine="0"/>
              <w:rPr>
                <w:sz w:val="24"/>
                <w:szCs w:val="24"/>
              </w:rPr>
            </w:pPr>
            <w:r w:rsidRPr="008D5A73">
              <w:rPr>
                <w:sz w:val="24"/>
                <w:szCs w:val="24"/>
              </w:rPr>
              <w:t>Повторение</w:t>
            </w:r>
          </w:p>
        </w:tc>
        <w:tc>
          <w:tcPr>
            <w:tcW w:w="3190" w:type="dxa"/>
          </w:tcPr>
          <w:p w:rsidR="000E55F8" w:rsidRDefault="000E55F8" w:rsidP="00497BFD">
            <w:pPr>
              <w:pStyle w:val="Abstract"/>
              <w:ind w:firstLine="0"/>
              <w:rPr>
                <w:sz w:val="24"/>
                <w:szCs w:val="24"/>
              </w:rPr>
            </w:pPr>
            <w:r>
              <w:rPr>
                <w:sz w:val="24"/>
                <w:szCs w:val="24"/>
              </w:rPr>
              <w:t>9</w:t>
            </w:r>
          </w:p>
        </w:tc>
      </w:tr>
      <w:tr w:rsidR="000E55F8" w:rsidTr="00497BFD">
        <w:tc>
          <w:tcPr>
            <w:tcW w:w="1242" w:type="dxa"/>
          </w:tcPr>
          <w:p w:rsidR="000E55F8" w:rsidRDefault="000E55F8" w:rsidP="00497BFD">
            <w:pPr>
              <w:pStyle w:val="Abstract"/>
              <w:ind w:firstLine="0"/>
              <w:rPr>
                <w:sz w:val="24"/>
                <w:szCs w:val="24"/>
              </w:rPr>
            </w:pPr>
          </w:p>
        </w:tc>
        <w:tc>
          <w:tcPr>
            <w:tcW w:w="5138" w:type="dxa"/>
          </w:tcPr>
          <w:p w:rsidR="000E55F8" w:rsidRDefault="000E55F8" w:rsidP="00497BFD">
            <w:pPr>
              <w:pStyle w:val="Abstract"/>
              <w:ind w:firstLine="0"/>
              <w:rPr>
                <w:sz w:val="24"/>
                <w:szCs w:val="24"/>
              </w:rPr>
            </w:pPr>
            <w:r>
              <w:rPr>
                <w:sz w:val="24"/>
                <w:szCs w:val="24"/>
              </w:rPr>
              <w:t>итого</w:t>
            </w:r>
          </w:p>
        </w:tc>
        <w:tc>
          <w:tcPr>
            <w:tcW w:w="3190" w:type="dxa"/>
          </w:tcPr>
          <w:p w:rsidR="000E55F8" w:rsidRDefault="000E55F8" w:rsidP="00497BFD">
            <w:pPr>
              <w:pStyle w:val="Abstract"/>
              <w:ind w:firstLine="0"/>
              <w:rPr>
                <w:sz w:val="24"/>
                <w:szCs w:val="24"/>
              </w:rPr>
            </w:pPr>
            <w:r>
              <w:rPr>
                <w:sz w:val="24"/>
                <w:szCs w:val="24"/>
              </w:rPr>
              <w:t>105</w:t>
            </w:r>
          </w:p>
        </w:tc>
      </w:tr>
    </w:tbl>
    <w:p w:rsidR="00284184" w:rsidRDefault="00284184"/>
    <w:p w:rsidR="00A17FCA" w:rsidRDefault="00A17FCA"/>
    <w:p w:rsidR="00A17FCA" w:rsidRDefault="00A17FCA"/>
    <w:p w:rsidR="00A17FCA" w:rsidRDefault="00A17FCA"/>
    <w:sectPr w:rsidR="00A17FCA" w:rsidSect="00284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64F0"/>
    <w:multiLevelType w:val="hybridMultilevel"/>
    <w:tmpl w:val="085AAA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3A058C"/>
    <w:multiLevelType w:val="hybridMultilevel"/>
    <w:tmpl w:val="20163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21262"/>
    <w:rsid w:val="00033A0C"/>
    <w:rsid w:val="000D2710"/>
    <w:rsid w:val="000E55F8"/>
    <w:rsid w:val="00132B4C"/>
    <w:rsid w:val="0022406C"/>
    <w:rsid w:val="00237C6C"/>
    <w:rsid w:val="00276342"/>
    <w:rsid w:val="00284184"/>
    <w:rsid w:val="00294C84"/>
    <w:rsid w:val="00321262"/>
    <w:rsid w:val="003B09C0"/>
    <w:rsid w:val="00424A80"/>
    <w:rsid w:val="00481D94"/>
    <w:rsid w:val="00546B2D"/>
    <w:rsid w:val="00633EF5"/>
    <w:rsid w:val="006A4158"/>
    <w:rsid w:val="007251EC"/>
    <w:rsid w:val="00780E23"/>
    <w:rsid w:val="00797BD2"/>
    <w:rsid w:val="008563FB"/>
    <w:rsid w:val="00944179"/>
    <w:rsid w:val="009612F3"/>
    <w:rsid w:val="009641CE"/>
    <w:rsid w:val="00A17FCA"/>
    <w:rsid w:val="00A36C6E"/>
    <w:rsid w:val="00A40F1F"/>
    <w:rsid w:val="00A85EC5"/>
    <w:rsid w:val="00C4077E"/>
    <w:rsid w:val="00DB29A0"/>
    <w:rsid w:val="00E134D9"/>
    <w:rsid w:val="00E35E98"/>
    <w:rsid w:val="00F2093E"/>
    <w:rsid w:val="00F23039"/>
    <w:rsid w:val="00F36D4E"/>
    <w:rsid w:val="00F410D0"/>
    <w:rsid w:val="00F43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5F8"/>
    <w:rPr>
      <w:rFonts w:ascii="Tahoma" w:hAnsi="Tahoma" w:cs="Tahoma"/>
      <w:sz w:val="16"/>
      <w:szCs w:val="16"/>
    </w:rPr>
  </w:style>
  <w:style w:type="character" w:customStyle="1" w:styleId="a4">
    <w:name w:val="Текст выноски Знак"/>
    <w:basedOn w:val="a0"/>
    <w:link w:val="a3"/>
    <w:uiPriority w:val="99"/>
    <w:semiHidden/>
    <w:rsid w:val="000E55F8"/>
    <w:rPr>
      <w:rFonts w:ascii="Tahoma" w:eastAsia="Times New Roman" w:hAnsi="Tahoma" w:cs="Tahoma"/>
      <w:sz w:val="16"/>
      <w:szCs w:val="16"/>
      <w:lang w:eastAsia="ru-RU"/>
    </w:rPr>
  </w:style>
  <w:style w:type="paragraph" w:customStyle="1" w:styleId="Abstract">
    <w:name w:val="Abstract"/>
    <w:basedOn w:val="a"/>
    <w:link w:val="Abstract0"/>
    <w:uiPriority w:val="99"/>
    <w:rsid w:val="000E55F8"/>
    <w:pPr>
      <w:widowControl w:val="0"/>
      <w:autoSpaceDE w:val="0"/>
      <w:autoSpaceDN w:val="0"/>
      <w:adjustRightInd w:val="0"/>
      <w:spacing w:line="360" w:lineRule="auto"/>
      <w:ind w:firstLine="454"/>
      <w:jc w:val="both"/>
    </w:pPr>
    <w:rPr>
      <w:rFonts w:eastAsia="@Arial Unicode MS"/>
      <w:sz w:val="28"/>
      <w:szCs w:val="28"/>
    </w:rPr>
  </w:style>
  <w:style w:type="character" w:customStyle="1" w:styleId="Abstract0">
    <w:name w:val="Abstract Знак"/>
    <w:basedOn w:val="a0"/>
    <w:link w:val="Abstract"/>
    <w:uiPriority w:val="99"/>
    <w:locked/>
    <w:rsid w:val="000E55F8"/>
    <w:rPr>
      <w:rFonts w:ascii="Times New Roman" w:eastAsia="@Arial Unicode MS" w:hAnsi="Times New Roman" w:cs="Times New Roman"/>
      <w:sz w:val="28"/>
      <w:szCs w:val="28"/>
      <w:lang w:eastAsia="ru-RU"/>
    </w:rPr>
  </w:style>
  <w:style w:type="table" w:styleId="a5">
    <w:name w:val="Table Grid"/>
    <w:basedOn w:val="a1"/>
    <w:rsid w:val="000E55F8"/>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40F1F"/>
    <w:pPr>
      <w:ind w:left="720"/>
      <w:contextualSpacing/>
    </w:pPr>
  </w:style>
</w:styles>
</file>

<file path=word/webSettings.xml><?xml version="1.0" encoding="utf-8"?>
<w:webSettings xmlns:r="http://schemas.openxmlformats.org/officeDocument/2006/relationships" xmlns:w="http://schemas.openxmlformats.org/wordprocessingml/2006/main">
  <w:divs>
    <w:div w:id="9821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Скипины</dc:creator>
  <cp:lastModifiedBy>User</cp:lastModifiedBy>
  <cp:revision>20</cp:revision>
  <dcterms:created xsi:type="dcterms:W3CDTF">2017-09-09T16:32:00Z</dcterms:created>
  <dcterms:modified xsi:type="dcterms:W3CDTF">2019-09-14T05:44:00Z</dcterms:modified>
</cp:coreProperties>
</file>